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F058" w14:textId="77777777" w:rsidR="00CB6E96" w:rsidRDefault="00CB6E96" w:rsidP="00CB6E96">
      <w:pPr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</w:pPr>
      <w:bookmarkStart w:id="0" w:name="_GoBack"/>
      <w:bookmarkEnd w:id="0"/>
      <w:r w:rsidRPr="00CB6E96">
        <w:rPr>
          <w:rFonts w:ascii="Arial" w:eastAsia="Times New Roman" w:hAnsi="Arial" w:cs="Arial"/>
          <w:b/>
          <w:color w:val="000000" w:themeColor="text1"/>
          <w:sz w:val="22"/>
          <w:szCs w:val="22"/>
          <w:lang w:eastAsia="tr-TR"/>
        </w:rPr>
        <w:t>ECZACI PARAF KOBİ KREDİ DESTEK PAKETİ</w:t>
      </w:r>
    </w:p>
    <w:p w14:paraId="4FD7681D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15C1FC07" w14:textId="77777777" w:rsidR="00CB6E96" w:rsidRDefault="00CB6E96" w:rsidP="00CB6E96">
      <w:pPr>
        <w:spacing w:line="233" w:lineRule="atLeast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Birlik Logolu Eczacı Paraf KOBİ Kart: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4DEE43B3" w14:textId="77777777" w:rsidR="00CB6E96" w:rsidRPr="00CB6E96" w:rsidRDefault="00CB6E96" w:rsidP="00CB6E96">
      <w:pPr>
        <w:spacing w:line="233" w:lineRule="atLeast"/>
        <w:ind w:left="708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Eczacıların başta ilaç alımları olmak üzere, tıbbi sarf malzemeleri gibi alımlarının/işletme sermayesi ihtiyaçlarının uygun şartlarla sağlanması için tahsis edilen kredi kartımız bulunmaktadır. Eczacının başvuru notuna (derecelendirme notu) göre aşağıdaki limitlerde kredi kartı tahsis edilebilecektir.</w:t>
      </w:r>
    </w:p>
    <w:p w14:paraId="48A81BD8" w14:textId="77777777" w:rsidR="00CB6E96" w:rsidRPr="00CB6E96" w:rsidRDefault="00CB6E96" w:rsidP="00CB6E96">
      <w:pPr>
        <w:spacing w:after="160" w:line="233" w:lineRule="atLeast"/>
        <w:ind w:left="72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117"/>
      </w:tblGrid>
      <w:tr w:rsidR="00CB6E96" w:rsidRPr="00CB6E96" w14:paraId="7D40D930" w14:textId="77777777" w:rsidTr="00CB6E96">
        <w:trPr>
          <w:trHeight w:val="207"/>
          <w:jc w:val="center"/>
        </w:trPr>
        <w:tc>
          <w:tcPr>
            <w:tcW w:w="4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03EF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Başvuru Notu (Derecelendirme Notu)</w:t>
            </w:r>
          </w:p>
        </w:tc>
      </w:tr>
      <w:tr w:rsidR="00CB6E96" w:rsidRPr="00CB6E96" w14:paraId="70BF7D59" w14:textId="77777777" w:rsidTr="00CB6E96">
        <w:trPr>
          <w:trHeight w:val="281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FFE6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(1–5)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DEF8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tr-TR"/>
              </w:rPr>
              <w:t>(6-10)</w:t>
            </w:r>
          </w:p>
        </w:tc>
      </w:tr>
      <w:tr w:rsidR="00CB6E96" w:rsidRPr="00CB6E96" w14:paraId="604FBC91" w14:textId="77777777" w:rsidTr="00CB6E96">
        <w:trPr>
          <w:trHeight w:val="418"/>
          <w:jc w:val="center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B471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>300.000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4FA9" w14:textId="77777777" w:rsidR="00CB6E96" w:rsidRPr="00CB6E96" w:rsidRDefault="00CB6E96" w:rsidP="00CB6E9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</w:pPr>
            <w:r w:rsidRPr="00CB6E9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>200.000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 xml:space="preserve"> </w:t>
            </w:r>
            <w:r w:rsidRPr="00CB6E9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tr-TR"/>
              </w:rPr>
              <w:t>TL</w:t>
            </w:r>
          </w:p>
        </w:tc>
      </w:tr>
    </w:tbl>
    <w:p w14:paraId="6E01ED06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5AEF0407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1E7A5C55" w14:textId="77777777" w:rsidR="00CB6E96" w:rsidRPr="00CB6E96" w:rsidRDefault="00CB6E96" w:rsidP="00CB6E96">
      <w:pPr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Davranış notu 9-10 tespit edilen işletmelerden Banka uygulaması doğrultusunda teminat istenecektir.</w:t>
      </w:r>
    </w:p>
    <w:p w14:paraId="5734EFE9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24E49EFA" w14:textId="77777777" w:rsidR="00CB6E96" w:rsidRPr="00CB6E96" w:rsidRDefault="00CB6E96" w:rsidP="00CB6E96">
      <w:pPr>
        <w:spacing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71B3B4C9" w14:textId="77777777" w:rsidR="00CB6E96" w:rsidRDefault="00CB6E96" w:rsidP="00CB6E96">
      <w:pPr>
        <w:spacing w:line="23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Nakit Kredi: </w:t>
      </w:r>
    </w:p>
    <w:p w14:paraId="162B664D" w14:textId="77777777" w:rsidR="00CB6E96" w:rsidRPr="00CB6E96" w:rsidRDefault="00CB6E96" w:rsidP="00CB6E96">
      <w:pPr>
        <w:spacing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6 ay anapara ödemesiz dönemli, azami 36 ay vadeye kadar Aylık Eşit Taksitli geri ödemeli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 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kredi, nakit kredi ürünü sunulacaktır. Ödemesiz dönem faizleri 1 ya da 3 ayda bir tahsil edilecektir.</w:t>
      </w:r>
    </w:p>
    <w:p w14:paraId="1A006560" w14:textId="77777777" w:rsidR="00CB6E96" w:rsidRPr="00CB6E96" w:rsidRDefault="00CB6E96" w:rsidP="00CB6E96">
      <w:pPr>
        <w:spacing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-        1</w:t>
      </w: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 –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24 ay arası vadelerde kullandırılacak kredilerde yıllık %9,50 faiz oranı uygulanacaktır.</w:t>
      </w:r>
    </w:p>
    <w:p w14:paraId="1C3DDFB4" w14:textId="77777777" w:rsidR="00CB6E96" w:rsidRPr="00CB6E96" w:rsidRDefault="00CB6E96" w:rsidP="00CB6E96">
      <w:pPr>
        <w:spacing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-        25 – 36 ay arası vadelerde kullandırılacak kredilerde yıllık %10,50 faiz oranı uygulanacaktır.</w:t>
      </w:r>
    </w:p>
    <w:p w14:paraId="0CBBCF57" w14:textId="77777777" w:rsidR="00CB6E96" w:rsidRPr="00CB6E96" w:rsidRDefault="00CB6E96" w:rsidP="00CB6E96">
      <w:pPr>
        <w:spacing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-        Nakit kredi miktarı işletmenin skor notuna göre 100.000 TL – 80.000 TL arasında değişecektir.</w:t>
      </w:r>
    </w:p>
    <w:p w14:paraId="1C0DF302" w14:textId="77777777" w:rsidR="00CB6E96" w:rsidRPr="00CB6E96" w:rsidRDefault="00CB6E96" w:rsidP="00CB6E96">
      <w:pPr>
        <w:spacing w:after="160" w:line="233" w:lineRule="atLeast"/>
        <w:ind w:left="72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-        İlgili krediler için kredi </w:t>
      </w:r>
      <w:proofErr w:type="spellStart"/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kullandırımı</w:t>
      </w:r>
      <w:proofErr w:type="spellEnd"/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 esnasında bir defaya mahsus kredi tutarının %0,50’si oranında peşin komisyon alınacaktır.</w:t>
      </w:r>
    </w:p>
    <w:p w14:paraId="5E304241" w14:textId="77777777" w:rsidR="00CB6E96" w:rsidRPr="00CB6E96" w:rsidRDefault="00CB6E96" w:rsidP="00CB6E96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7C6AB018" w14:textId="77777777" w:rsidR="00CB6E96" w:rsidRDefault="00CB6E96" w:rsidP="00CB6E96">
      <w:pPr>
        <w:spacing w:line="23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 xml:space="preserve">Paraf Kredi Kartı ve Paraf </w:t>
      </w:r>
      <w:proofErr w:type="spellStart"/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Debit</w:t>
      </w:r>
      <w:proofErr w:type="spellEnd"/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 xml:space="preserve"> Kart: </w:t>
      </w:r>
    </w:p>
    <w:p w14:paraId="23F28BEC" w14:textId="77777777" w:rsidR="00CB6E96" w:rsidRPr="00CB6E96" w:rsidRDefault="00CB6E96" w:rsidP="00CB6E96">
      <w:pPr>
        <w:spacing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Eczane çalışanlarının ve aile üyelerinin kullanımına sunulacaktır.</w:t>
      </w:r>
    </w:p>
    <w:p w14:paraId="2AEE924F" w14:textId="77777777" w:rsidR="00CB6E96" w:rsidRPr="00CB6E96" w:rsidRDefault="00CB6E96" w:rsidP="00CB6E96">
      <w:pPr>
        <w:spacing w:line="233" w:lineRule="atLeast"/>
        <w:ind w:left="72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1D6FB5AC" w14:textId="77777777" w:rsidR="00CB6E96" w:rsidRDefault="00CB6E96" w:rsidP="00CB6E96">
      <w:pPr>
        <w:spacing w:after="160" w:line="233" w:lineRule="atLeast"/>
        <w:ind w:left="360" w:hanging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tr-TR"/>
        </w:rPr>
        <w:t>POS: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 </w:t>
      </w:r>
    </w:p>
    <w:p w14:paraId="61993A36" w14:textId="77777777" w:rsidR="00CB6E96" w:rsidRPr="00CB6E96" w:rsidRDefault="00CB6E96" w:rsidP="00CB6E96">
      <w:pPr>
        <w:spacing w:after="160" w:line="233" w:lineRule="atLeast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</w:pP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Bankamız ile çalışmak isteyen Türk Eczacıları Birliği (TEB) üye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>leri</w:t>
      </w:r>
      <w:r w:rsidRPr="00CB6E96">
        <w:rPr>
          <w:rFonts w:ascii="Arial" w:eastAsia="Times New Roman" w:hAnsi="Arial" w:cs="Arial"/>
          <w:color w:val="000000" w:themeColor="text1"/>
          <w:sz w:val="22"/>
          <w:szCs w:val="22"/>
          <w:lang w:eastAsia="tr-TR"/>
        </w:rPr>
        <w:t xml:space="preserve"> özelinde, komisyonlu/valörlü POS kapsamında çalışmalarını sağlayacak farklı seçenekler oluşturulmuştur. Söz konusu seçenekler Bankamızın POS kurulumunu uygun gördüğü firmalar için geçerli olacaktır.</w:t>
      </w:r>
    </w:p>
    <w:p w14:paraId="4E5B0255" w14:textId="77777777" w:rsidR="00DB0E96" w:rsidRPr="00CB6E96" w:rsidRDefault="009B759D" w:rsidP="00CB6E9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DB0E96" w:rsidRPr="00CB6E96" w:rsidSect="00503F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96"/>
    <w:rsid w:val="0025619E"/>
    <w:rsid w:val="00397206"/>
    <w:rsid w:val="003C738E"/>
    <w:rsid w:val="004A6E2D"/>
    <w:rsid w:val="00503F3B"/>
    <w:rsid w:val="006455F0"/>
    <w:rsid w:val="007544C1"/>
    <w:rsid w:val="009B6C6E"/>
    <w:rsid w:val="009B759D"/>
    <w:rsid w:val="009C103A"/>
    <w:rsid w:val="00A84E87"/>
    <w:rsid w:val="00B67F67"/>
    <w:rsid w:val="00B832E8"/>
    <w:rsid w:val="00BE39CF"/>
    <w:rsid w:val="00C6287D"/>
    <w:rsid w:val="00CB6E96"/>
    <w:rsid w:val="00DE58DE"/>
    <w:rsid w:val="00E36DED"/>
    <w:rsid w:val="00E834CC"/>
    <w:rsid w:val="00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027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DefaultParagraphFont"/>
    <w:rsid w:val="00CB6E96"/>
  </w:style>
  <w:style w:type="paragraph" w:styleId="NoSpacing">
    <w:name w:val="No Spacing"/>
    <w:basedOn w:val="Normal"/>
    <w:uiPriority w:val="1"/>
    <w:qFormat/>
    <w:rsid w:val="00CB6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DefaultParagraphFont"/>
    <w:rsid w:val="00CB6E96"/>
  </w:style>
  <w:style w:type="paragraph" w:styleId="NoSpacing">
    <w:name w:val="No Spacing"/>
    <w:basedOn w:val="Normal"/>
    <w:uiPriority w:val="1"/>
    <w:qFormat/>
    <w:rsid w:val="00CB6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Macintosh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Duran</dc:creator>
  <cp:keywords/>
  <dc:description/>
  <cp:lastModifiedBy>Rida Himmet</cp:lastModifiedBy>
  <cp:revision>3</cp:revision>
  <dcterms:created xsi:type="dcterms:W3CDTF">2020-04-08T15:09:00Z</dcterms:created>
  <dcterms:modified xsi:type="dcterms:W3CDTF">2020-04-08T15:10:00Z</dcterms:modified>
</cp:coreProperties>
</file>